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73" w:rsidRDefault="00914873">
      <w:pPr>
        <w:rPr>
          <w:rFonts w:cs="Times New Roman"/>
        </w:rPr>
      </w:pPr>
    </w:p>
    <w:p w:rsidR="00914873" w:rsidRPr="00AA1505" w:rsidRDefault="00914873" w:rsidP="00AA1505">
      <w:pPr>
        <w:widowControl w:val="0"/>
        <w:spacing w:line="700" w:lineRule="exact"/>
        <w:rPr>
          <w:rFonts w:ascii="黑体" w:eastAsia="黑体" w:hAnsi="黑体" w:cs="黑体"/>
          <w:sz w:val="28"/>
          <w:szCs w:val="28"/>
        </w:rPr>
      </w:pPr>
      <w:r w:rsidRPr="00AA1505">
        <w:rPr>
          <w:rFonts w:ascii="黑体" w:eastAsia="黑体" w:hAnsi="黑体" w:cs="黑体" w:hint="eastAsia"/>
          <w:sz w:val="28"/>
          <w:szCs w:val="28"/>
        </w:rPr>
        <w:t>附件</w:t>
      </w:r>
      <w:r w:rsidRPr="00AA1505">
        <w:rPr>
          <w:rFonts w:ascii="黑体" w:eastAsia="黑体" w:hAnsi="黑体" w:cs="黑体"/>
          <w:sz w:val="28"/>
          <w:szCs w:val="28"/>
        </w:rPr>
        <w:t>2</w:t>
      </w:r>
    </w:p>
    <w:p w:rsidR="00914873" w:rsidRPr="00AA1505" w:rsidRDefault="00914873" w:rsidP="00AA1505">
      <w:pPr>
        <w:widowControl w:val="0"/>
        <w:spacing w:line="700" w:lineRule="exact"/>
        <w:jc w:val="center"/>
        <w:rPr>
          <w:rFonts w:ascii="方正小标宋简体" w:eastAsia="方正小标宋简体" w:hAnsi="宋体" w:cs="Times New Roman"/>
          <w:sz w:val="44"/>
          <w:szCs w:val="44"/>
        </w:rPr>
      </w:pPr>
    </w:p>
    <w:p w:rsidR="00914873" w:rsidRPr="00AA1505" w:rsidRDefault="00914873" w:rsidP="00AA1505">
      <w:pPr>
        <w:widowControl w:val="0"/>
        <w:spacing w:line="700" w:lineRule="exact"/>
        <w:jc w:val="center"/>
        <w:rPr>
          <w:rFonts w:ascii="方正小标宋简体" w:eastAsia="方正小标宋简体" w:hAnsi="宋体" w:cs="Times New Roman"/>
          <w:sz w:val="44"/>
          <w:szCs w:val="44"/>
        </w:rPr>
      </w:pPr>
      <w:r w:rsidRPr="00AA1505">
        <w:rPr>
          <w:rFonts w:ascii="方正小标宋简体" w:eastAsia="方正小标宋简体" w:hAnsi="宋体" w:cs="方正小标宋简体" w:hint="eastAsia"/>
          <w:sz w:val="44"/>
          <w:szCs w:val="44"/>
        </w:rPr>
        <w:t>浙江省人民政府办公厅</w:t>
      </w:r>
    </w:p>
    <w:p w:rsidR="00914873" w:rsidRPr="00AA1505" w:rsidRDefault="00914873" w:rsidP="00AA1505">
      <w:pPr>
        <w:widowControl w:val="0"/>
        <w:spacing w:line="700" w:lineRule="exact"/>
        <w:jc w:val="center"/>
        <w:rPr>
          <w:rFonts w:ascii="方正小标宋简体" w:eastAsia="方正小标宋简体" w:hAnsi="宋体" w:cs="Times New Roman"/>
          <w:sz w:val="44"/>
          <w:szCs w:val="44"/>
        </w:rPr>
      </w:pPr>
      <w:r w:rsidRPr="00AA1505">
        <w:rPr>
          <w:rFonts w:ascii="方正小标宋简体" w:eastAsia="方正小标宋简体" w:hAnsi="宋体" w:cs="方正小标宋简体" w:hint="eastAsia"/>
          <w:sz w:val="44"/>
          <w:szCs w:val="44"/>
        </w:rPr>
        <w:t>关于进一步加强文物安全工作的若干意见</w:t>
      </w:r>
    </w:p>
    <w:p w:rsidR="00914873" w:rsidRPr="00AA1505" w:rsidRDefault="00914873" w:rsidP="00AA1505">
      <w:pPr>
        <w:widowControl w:val="0"/>
        <w:spacing w:line="700" w:lineRule="exact"/>
        <w:jc w:val="center"/>
        <w:rPr>
          <w:rFonts w:ascii="方正小标宋简体" w:eastAsia="方正小标宋简体" w:hAnsi="宋体" w:cs="Times New Roman"/>
          <w:sz w:val="44"/>
          <w:szCs w:val="44"/>
        </w:rPr>
      </w:pPr>
      <w:r w:rsidRPr="00AA1505">
        <w:rPr>
          <w:rFonts w:ascii="方正小标宋简体" w:eastAsia="方正小标宋简体" w:hAnsi="宋体" w:cs="方正小标宋简体" w:hint="eastAsia"/>
          <w:sz w:val="44"/>
          <w:szCs w:val="44"/>
        </w:rPr>
        <w:t>（征求意见稿）起草说明</w:t>
      </w:r>
    </w:p>
    <w:p w:rsidR="00914873" w:rsidRPr="00AA1505" w:rsidRDefault="00914873" w:rsidP="00653036">
      <w:pPr>
        <w:widowControl w:val="0"/>
        <w:spacing w:line="500" w:lineRule="exact"/>
        <w:rPr>
          <w:rFonts w:ascii="宋体" w:eastAsia="宋体" w:hAnsi="宋体" w:cs="Times New Roman"/>
          <w:b/>
          <w:bCs/>
          <w:sz w:val="44"/>
          <w:szCs w:val="44"/>
        </w:rPr>
      </w:pPr>
    </w:p>
    <w:p w:rsidR="00914873" w:rsidRPr="00AA1505" w:rsidRDefault="00914873" w:rsidP="00DE7F1F">
      <w:pPr>
        <w:widowControl w:val="0"/>
        <w:spacing w:line="500" w:lineRule="exact"/>
        <w:ind w:firstLineChars="180" w:firstLine="31680"/>
        <w:rPr>
          <w:rFonts w:ascii="黑体" w:eastAsia="黑体" w:hAnsi="黑体" w:cs="黑体"/>
        </w:rPr>
      </w:pPr>
      <w:r w:rsidRPr="00AA1505">
        <w:rPr>
          <w:rFonts w:ascii="黑体" w:eastAsia="黑体" w:hAnsi="黑体" w:cs="黑体" w:hint="eastAsia"/>
        </w:rPr>
        <w:t>一、基本情况（背景）</w:t>
      </w:r>
      <w:r w:rsidRPr="00AA1505">
        <w:rPr>
          <w:rFonts w:ascii="黑体" w:eastAsia="黑体" w:hAnsi="黑体" w:cs="黑体"/>
        </w:rPr>
        <w:t xml:space="preserve"> </w:t>
      </w:r>
    </w:p>
    <w:p w:rsidR="00914873" w:rsidRPr="00AA1505" w:rsidRDefault="00914873" w:rsidP="00DE7F1F">
      <w:pPr>
        <w:widowControl w:val="0"/>
        <w:spacing w:line="500" w:lineRule="exact"/>
        <w:ind w:firstLineChars="230" w:firstLine="31680"/>
        <w:rPr>
          <w:rFonts w:cs="Times New Roman"/>
        </w:rPr>
      </w:pPr>
      <w:r w:rsidRPr="00AA1505">
        <w:rPr>
          <w:rFonts w:hAnsi="楷体" w:hint="eastAsia"/>
        </w:rPr>
        <w:t>党中央、国务院高度重视文物安全工作。党的十八大以来，习近平总书记对文物工作的重要指示批示达</w:t>
      </w:r>
      <w:r w:rsidRPr="00AA1505">
        <w:rPr>
          <w:rFonts w:hAnsi="楷体"/>
        </w:rPr>
        <w:t>40</w:t>
      </w:r>
      <w:r w:rsidRPr="00AA1505">
        <w:rPr>
          <w:rFonts w:hAnsi="楷体" w:hint="eastAsia"/>
        </w:rPr>
        <w:t>多次，出席文物领域重大活动</w:t>
      </w:r>
      <w:r w:rsidRPr="00AA1505">
        <w:rPr>
          <w:rFonts w:hAnsi="楷体"/>
        </w:rPr>
        <w:t>10</w:t>
      </w:r>
      <w:r w:rsidRPr="00AA1505">
        <w:rPr>
          <w:rFonts w:hAnsi="楷体" w:hint="eastAsia"/>
        </w:rPr>
        <w:t>多次，莅临文博单位考察指导</w:t>
      </w:r>
      <w:r w:rsidRPr="00AA1505">
        <w:rPr>
          <w:rFonts w:hAnsi="楷体"/>
        </w:rPr>
        <w:t>20</w:t>
      </w:r>
      <w:r w:rsidRPr="00AA1505">
        <w:rPr>
          <w:rFonts w:hAnsi="楷体" w:hint="eastAsia"/>
        </w:rPr>
        <w:t>多次，并就保护历史文化遗产、发挥文物资源作用和弘扬中华优秀传统文化发表了系列重要论述。特别强调，各级党委和政府要增强对历史文物的敬畏之心，树立保护文物也是政绩的科学理念，统筹好文物保护与经济社会发展，全面贯彻“保护为主、抢救第一、合理利用、加</w:t>
      </w:r>
      <w:r w:rsidRPr="00AA1505">
        <w:rPr>
          <w:rFonts w:hAnsi="楷体"/>
        </w:rPr>
        <w:t xml:space="preserve"> </w:t>
      </w:r>
      <w:r w:rsidRPr="00AA1505">
        <w:rPr>
          <w:rFonts w:hAnsi="楷体" w:hint="eastAsia"/>
        </w:rPr>
        <w:t>强管理”的工作方针，切实加大文物保护力度，推进文物合理适度利用，使文物保护成果更多惠及人民群众。</w:t>
      </w:r>
      <w:r w:rsidRPr="00AA1505">
        <w:rPr>
          <w:rFonts w:hint="eastAsia"/>
        </w:rPr>
        <w:t>李克强总理也对文物工作提出了相关的要求。</w:t>
      </w:r>
      <w:r w:rsidRPr="00AA1505">
        <w:t>2017</w:t>
      </w:r>
      <w:r w:rsidRPr="00AA1505">
        <w:rPr>
          <w:rFonts w:hint="eastAsia"/>
        </w:rPr>
        <w:t>年</w:t>
      </w:r>
      <w:r w:rsidRPr="00AA1505">
        <w:t>7</w:t>
      </w:r>
      <w:r w:rsidRPr="00AA1505">
        <w:rPr>
          <w:rFonts w:hint="eastAsia"/>
        </w:rPr>
        <w:t>月</w:t>
      </w:r>
      <w:r w:rsidRPr="00AA1505">
        <w:t>25</w:t>
      </w:r>
      <w:r w:rsidRPr="00AA1505">
        <w:rPr>
          <w:rFonts w:hint="eastAsia"/>
        </w:rPr>
        <w:t>日，国务院召开了全国文物安全电视电话会议，对今后的文物安全工作进行了全面的部署。</w:t>
      </w:r>
    </w:p>
    <w:p w:rsidR="00914873" w:rsidRPr="00AA1505" w:rsidRDefault="00914873" w:rsidP="00DE7F1F">
      <w:pPr>
        <w:widowControl w:val="0"/>
        <w:spacing w:line="500" w:lineRule="exact"/>
        <w:ind w:firstLineChars="230" w:firstLine="31680"/>
        <w:rPr>
          <w:rFonts w:cs="Times New Roman"/>
        </w:rPr>
      </w:pPr>
      <w:r w:rsidRPr="00AA1505">
        <w:t>9</w:t>
      </w:r>
      <w:r w:rsidRPr="00AA1505">
        <w:rPr>
          <w:rFonts w:hint="eastAsia"/>
        </w:rPr>
        <w:t>月</w:t>
      </w:r>
      <w:r w:rsidRPr="00AA1505">
        <w:t>9</w:t>
      </w:r>
      <w:r w:rsidRPr="00AA1505">
        <w:rPr>
          <w:rFonts w:hint="eastAsia"/>
        </w:rPr>
        <w:t>日国务院办公厅又印发了《关于进一步加强文物安全工作的实施意见》（国办发〔</w:t>
      </w:r>
      <w:r w:rsidRPr="00AA1505">
        <w:t>2017</w:t>
      </w:r>
      <w:r w:rsidRPr="00AA1505">
        <w:rPr>
          <w:rFonts w:hint="eastAsia"/>
        </w:rPr>
        <w:t>〕</w:t>
      </w:r>
      <w:r w:rsidRPr="00AA1505">
        <w:t>81</w:t>
      </w:r>
      <w:r w:rsidRPr="00AA1505">
        <w:rPr>
          <w:rFonts w:hint="eastAsia"/>
        </w:rPr>
        <w:t>号），为牢固树立保护文物也是政绩的科学理念，严格落实文物安全保护责任，严密安保措施，严防监管漏洞，严打文物犯罪，严肃问责追责，坚决筑牢文物安全防线，提出具体的实施意见。</w:t>
      </w:r>
    </w:p>
    <w:p w:rsidR="00914873" w:rsidRPr="00AA1505" w:rsidRDefault="00914873" w:rsidP="00DE7F1F">
      <w:pPr>
        <w:widowControl w:val="0"/>
        <w:spacing w:line="500" w:lineRule="exact"/>
        <w:ind w:firstLineChars="200" w:firstLine="31680"/>
        <w:rPr>
          <w:rFonts w:cs="Times New Roman"/>
        </w:rPr>
      </w:pPr>
      <w:r w:rsidRPr="00AA1505">
        <w:rPr>
          <w:rFonts w:hint="eastAsia"/>
        </w:rPr>
        <w:t>为全面贯彻落实《国务院办公厅关于进一步加强文物安全工作的实施意见》，全国大部分省、市、自治区正在制订相关的具体措施。成岳冲副省长</w:t>
      </w:r>
      <w:r w:rsidRPr="00AA1505">
        <w:t>10</w:t>
      </w:r>
      <w:r w:rsidRPr="00AA1505">
        <w:rPr>
          <w:rFonts w:hint="eastAsia"/>
        </w:rPr>
        <w:t>月</w:t>
      </w:r>
      <w:r w:rsidRPr="00AA1505">
        <w:t>7</w:t>
      </w:r>
      <w:r w:rsidRPr="00AA1505">
        <w:rPr>
          <w:rFonts w:hint="eastAsia"/>
        </w:rPr>
        <w:t>日作出批示，要求省文物局提出我省贯彻意见。</w:t>
      </w:r>
    </w:p>
    <w:p w:rsidR="00914873" w:rsidRPr="00AA1505" w:rsidRDefault="00914873" w:rsidP="00DE7F1F">
      <w:pPr>
        <w:widowControl w:val="0"/>
        <w:ind w:firstLineChars="230" w:firstLine="31680"/>
        <w:rPr>
          <w:rFonts w:cs="Times New Roman"/>
        </w:rPr>
      </w:pPr>
      <w:r w:rsidRPr="00AA1505">
        <w:rPr>
          <w:rFonts w:hint="eastAsia"/>
        </w:rPr>
        <w:t>为此，我局在经省政府办公厅行政规范性文件立项审批（审批件编号：〔</w:t>
      </w:r>
      <w:r w:rsidRPr="00AA1505">
        <w:t>2017</w:t>
      </w:r>
      <w:r w:rsidRPr="00AA1505">
        <w:rPr>
          <w:rFonts w:hint="eastAsia"/>
        </w:rPr>
        <w:t>〕</w:t>
      </w:r>
      <w:r w:rsidRPr="00AA1505">
        <w:t>106</w:t>
      </w:r>
      <w:r w:rsidRPr="00AA1505">
        <w:rPr>
          <w:rFonts w:hint="eastAsia"/>
        </w:rPr>
        <w:t>号）同意后，起草了《浙江省人民政府办公厅关于进一步加强文物安全工作的若干意见（征求意见稿）》（以下简称《若干意见》）。</w:t>
      </w:r>
    </w:p>
    <w:p w:rsidR="00914873" w:rsidRPr="00AA1505" w:rsidRDefault="00914873" w:rsidP="00DE7F1F">
      <w:pPr>
        <w:widowControl w:val="0"/>
        <w:ind w:firstLineChars="180" w:firstLine="31680"/>
        <w:rPr>
          <w:rFonts w:ascii="楷体" w:eastAsia="楷体" w:hAnsi="楷体" w:cs="Times New Roman"/>
          <w:b/>
          <w:bCs/>
        </w:rPr>
      </w:pPr>
      <w:r w:rsidRPr="00AA1505">
        <w:rPr>
          <w:rFonts w:ascii="黑体" w:eastAsia="黑体" w:hAnsi="黑体" w:cs="黑体" w:hint="eastAsia"/>
        </w:rPr>
        <w:t>二、制定依据</w:t>
      </w:r>
      <w:r w:rsidRPr="00AA1505">
        <w:rPr>
          <w:rFonts w:ascii="黑体" w:eastAsia="黑体" w:hAnsi="黑体" w:cs="黑体"/>
        </w:rPr>
        <w:t xml:space="preserve">  </w:t>
      </w:r>
    </w:p>
    <w:p w:rsidR="00914873" w:rsidRPr="00AA1505" w:rsidRDefault="00914873" w:rsidP="00DE7F1F">
      <w:pPr>
        <w:widowControl w:val="0"/>
        <w:ind w:firstLineChars="180" w:firstLine="31680"/>
        <w:rPr>
          <w:rFonts w:cs="Times New Roman"/>
        </w:rPr>
      </w:pPr>
      <w:r w:rsidRPr="00AA1505">
        <w:t>1.</w:t>
      </w:r>
      <w:r w:rsidRPr="00AA1505">
        <w:rPr>
          <w:rFonts w:hint="eastAsia"/>
        </w:rPr>
        <w:t>《国务院关于进一步加强文物工作的指导意见》（国发〔</w:t>
      </w:r>
      <w:r w:rsidRPr="00AA1505">
        <w:t>2016</w:t>
      </w:r>
      <w:r w:rsidRPr="00AA1505">
        <w:rPr>
          <w:rFonts w:hint="eastAsia"/>
        </w:rPr>
        <w:t>〕</w:t>
      </w:r>
      <w:r w:rsidRPr="00AA1505">
        <w:t>17</w:t>
      </w:r>
      <w:r w:rsidRPr="00AA1505">
        <w:rPr>
          <w:rFonts w:hint="eastAsia"/>
        </w:rPr>
        <w:t>号）</w:t>
      </w:r>
    </w:p>
    <w:p w:rsidR="00914873" w:rsidRPr="00AA1505" w:rsidRDefault="00914873" w:rsidP="00DE7F1F">
      <w:pPr>
        <w:widowControl w:val="0"/>
        <w:ind w:firstLineChars="180" w:firstLine="31680"/>
        <w:rPr>
          <w:rFonts w:cs="Times New Roman"/>
        </w:rPr>
      </w:pPr>
      <w:r w:rsidRPr="00AA1505">
        <w:t>2.</w:t>
      </w:r>
      <w:r w:rsidRPr="00AA1505">
        <w:rPr>
          <w:rFonts w:hint="eastAsia"/>
        </w:rPr>
        <w:t>《国务院办公厅关于进一步加强文物安全工作的实施意见》（国办发〔</w:t>
      </w:r>
      <w:r w:rsidRPr="00AA1505">
        <w:t>2017</w:t>
      </w:r>
      <w:r w:rsidRPr="00AA1505">
        <w:rPr>
          <w:rFonts w:hint="eastAsia"/>
        </w:rPr>
        <w:t>〕</w:t>
      </w:r>
      <w:r w:rsidRPr="00AA1505">
        <w:t>81</w:t>
      </w:r>
      <w:r w:rsidRPr="00AA1505">
        <w:rPr>
          <w:rFonts w:hint="eastAsia"/>
        </w:rPr>
        <w:t>号）</w:t>
      </w:r>
    </w:p>
    <w:p w:rsidR="00914873" w:rsidRPr="00AA1505" w:rsidRDefault="00914873" w:rsidP="00DE7F1F">
      <w:pPr>
        <w:widowControl w:val="0"/>
        <w:ind w:firstLineChars="180" w:firstLine="31680"/>
        <w:rPr>
          <w:rFonts w:cs="Times New Roman"/>
        </w:rPr>
      </w:pPr>
      <w:r w:rsidRPr="00AA1505">
        <w:t>3.</w:t>
      </w:r>
      <w:r w:rsidRPr="00AA1505">
        <w:rPr>
          <w:rFonts w:ascii="Calibri" w:eastAsia="宋体" w:cs="Calibri"/>
          <w:sz w:val="21"/>
          <w:szCs w:val="21"/>
        </w:rPr>
        <w:t xml:space="preserve"> </w:t>
      </w:r>
      <w:r w:rsidRPr="00AA1505">
        <w:t>2017</w:t>
      </w:r>
      <w:r w:rsidRPr="00AA1505">
        <w:rPr>
          <w:rFonts w:hint="eastAsia"/>
        </w:rPr>
        <w:t>年</w:t>
      </w:r>
      <w:r w:rsidRPr="00AA1505">
        <w:t>7</w:t>
      </w:r>
      <w:r w:rsidRPr="00AA1505">
        <w:rPr>
          <w:rFonts w:hint="eastAsia"/>
        </w:rPr>
        <w:t>月</w:t>
      </w:r>
      <w:r w:rsidRPr="00AA1505">
        <w:t>25</w:t>
      </w:r>
      <w:r w:rsidRPr="00AA1505">
        <w:rPr>
          <w:rFonts w:hint="eastAsia"/>
        </w:rPr>
        <w:t>日刘延东副总理在全国文物安全电视电话会议上的讲话</w:t>
      </w:r>
    </w:p>
    <w:p w:rsidR="00914873" w:rsidRPr="00AA1505" w:rsidRDefault="00914873" w:rsidP="00DE7F1F">
      <w:pPr>
        <w:widowControl w:val="0"/>
        <w:ind w:firstLineChars="180" w:firstLine="31680"/>
        <w:rPr>
          <w:rFonts w:cs="Times New Roman"/>
        </w:rPr>
      </w:pPr>
      <w:r w:rsidRPr="00AA1505">
        <w:t>3.2017</w:t>
      </w:r>
      <w:r w:rsidRPr="00AA1505">
        <w:rPr>
          <w:rFonts w:hint="eastAsia"/>
        </w:rPr>
        <w:t>年</w:t>
      </w:r>
      <w:r w:rsidRPr="00AA1505">
        <w:t>10</w:t>
      </w:r>
      <w:r w:rsidRPr="00AA1505">
        <w:rPr>
          <w:rFonts w:hint="eastAsia"/>
        </w:rPr>
        <w:t>月</w:t>
      </w:r>
      <w:r w:rsidRPr="00AA1505">
        <w:t>20</w:t>
      </w:r>
      <w:r w:rsidRPr="00AA1505">
        <w:rPr>
          <w:rFonts w:hint="eastAsia"/>
        </w:rPr>
        <w:t>日成岳冲副省长在全省文物安全工作电视电话会议上的讲话</w:t>
      </w:r>
    </w:p>
    <w:p w:rsidR="00914873" w:rsidRPr="00AA1505" w:rsidRDefault="00914873" w:rsidP="00DE7F1F">
      <w:pPr>
        <w:widowControl w:val="0"/>
        <w:ind w:firstLineChars="150" w:firstLine="31680"/>
        <w:rPr>
          <w:rFonts w:ascii="黑体" w:eastAsia="黑体" w:hAnsi="黑体" w:cs="黑体"/>
        </w:rPr>
      </w:pPr>
      <w:r w:rsidRPr="00AA1505">
        <w:rPr>
          <w:rFonts w:ascii="黑体" w:eastAsia="黑体" w:hAnsi="黑体" w:cs="黑体" w:hint="eastAsia"/>
        </w:rPr>
        <w:t>三、主要内容</w:t>
      </w:r>
      <w:r w:rsidRPr="00AA1505">
        <w:rPr>
          <w:rFonts w:ascii="黑体" w:eastAsia="黑体" w:hAnsi="黑体" w:cs="黑体"/>
        </w:rPr>
        <w:t xml:space="preserve">  </w:t>
      </w:r>
    </w:p>
    <w:p w:rsidR="00914873" w:rsidRPr="00AA1505" w:rsidRDefault="00914873" w:rsidP="00AA1505">
      <w:pPr>
        <w:widowControl w:val="0"/>
        <w:ind w:firstLine="636"/>
        <w:rPr>
          <w:rFonts w:cs="Times New Roman"/>
        </w:rPr>
      </w:pPr>
      <w:r w:rsidRPr="00AA1505">
        <w:rPr>
          <w:rFonts w:hint="eastAsia"/>
        </w:rPr>
        <w:t>《若干意见（征求意见稿）》主要针对我省文物安全管理工作中的薄弱环节，在六个方面提出了贯彻意见，具体是：</w:t>
      </w:r>
    </w:p>
    <w:p w:rsidR="00914873" w:rsidRPr="00AA1505" w:rsidRDefault="00914873" w:rsidP="00AA1505">
      <w:pPr>
        <w:widowControl w:val="0"/>
        <w:numPr>
          <w:ilvl w:val="0"/>
          <w:numId w:val="2"/>
        </w:numPr>
        <w:spacing w:line="240" w:lineRule="auto"/>
        <w:rPr>
          <w:rFonts w:cs="Times New Roman"/>
        </w:rPr>
      </w:pPr>
      <w:r w:rsidRPr="00AA1505">
        <w:rPr>
          <w:rFonts w:hint="eastAsia"/>
        </w:rPr>
        <w:t>建立健全落实文物安全责任制，完善全省文物安全工作联席会议制度</w:t>
      </w:r>
    </w:p>
    <w:p w:rsidR="00914873" w:rsidRPr="00AA1505" w:rsidRDefault="00914873" w:rsidP="00AA1505">
      <w:pPr>
        <w:widowControl w:val="0"/>
        <w:rPr>
          <w:rFonts w:cs="Times New Roman"/>
        </w:rPr>
      </w:pPr>
      <w:r w:rsidRPr="00AA1505">
        <w:t xml:space="preserve">    </w:t>
      </w:r>
      <w:r w:rsidRPr="00AA1505">
        <w:rPr>
          <w:rFonts w:hint="eastAsia"/>
        </w:rPr>
        <w:t>目前的全省文物安全工作联席会议制度是经省政府同意，于</w:t>
      </w:r>
      <w:r w:rsidRPr="00AA1505">
        <w:t>2011</w:t>
      </w:r>
      <w:r w:rsidRPr="00AA1505">
        <w:rPr>
          <w:rFonts w:hint="eastAsia"/>
        </w:rPr>
        <w:t>年</w:t>
      </w:r>
      <w:r w:rsidRPr="00AA1505">
        <w:t>10</w:t>
      </w:r>
      <w:r w:rsidRPr="00AA1505">
        <w:rPr>
          <w:rFonts w:hint="eastAsia"/>
        </w:rPr>
        <w:t>月</w:t>
      </w:r>
      <w:r w:rsidRPr="00AA1505">
        <w:t>10</w:t>
      </w:r>
      <w:r w:rsidRPr="00AA1505">
        <w:rPr>
          <w:rFonts w:hint="eastAsia"/>
        </w:rPr>
        <w:t>日建立的。联席会议成员单位有省文化厅、文物局、民宗委、公安厅、国土资源厅、环保厅、住建厅、工商局、旅游局和杭州海关，明确由省文化厅主要负责人担任召集人。现明确参照全国文物安全部际联席会议的模式，对全省文物安全工作联席会议成员单位进行扩容，增加省政府办公厅、发展改革委、财政厅、科技厅、省政府法制办、气象局、海洋渔业局。全省文物安全工作联席会议由省政府分管副省长担任召集人</w:t>
      </w:r>
      <w:r w:rsidRPr="00AA1505">
        <w:t>,</w:t>
      </w:r>
      <w:r w:rsidRPr="00AA1505">
        <w:rPr>
          <w:rFonts w:hint="eastAsia"/>
        </w:rPr>
        <w:t>省文物局主要负责人担任办公室主任。</w:t>
      </w:r>
    </w:p>
    <w:p w:rsidR="00914873" w:rsidRPr="00AA1505" w:rsidRDefault="00914873" w:rsidP="00DE7F1F">
      <w:pPr>
        <w:widowControl w:val="0"/>
        <w:ind w:firstLineChars="200" w:firstLine="31680"/>
        <w:rPr>
          <w:rFonts w:cs="Times New Roman"/>
        </w:rPr>
      </w:pPr>
      <w:r w:rsidRPr="00AA1505">
        <w:rPr>
          <w:rFonts w:hint="eastAsia"/>
        </w:rPr>
        <w:t>《国务院办公厅关于进一步加强文物安全工作的实施意见》明确要求：“地方各级政府要切实履行文物安全属地管理主体责任，坚持党政同责、一岗双责、齐抓共管、失职追责，完善文物安全责任体系。要将文物安全摆在重要位置，加强组织领导，建立由分管负责同志牵头的文物安全工作协调机制”。目前的全省文物安全工作联席会议层级不够高，召集单位与各部门基本是平级单位，所以召集联席会议总是会遇到意想不到的问题，特别是召开会议时成员单位领导请假、由联络员代会的现象较为普遍。因此，本次调整后，由省政府分管副省长担任召集人。同时，要求各县（市、区）人民政府都要建立以分管负责同志牵头的文物安全工作协调机制，将文物安全工作纳入地方政府年度考核评价体系。</w:t>
      </w:r>
    </w:p>
    <w:p w:rsidR="00914873" w:rsidRPr="00AA1505" w:rsidRDefault="00914873" w:rsidP="00AA1505">
      <w:pPr>
        <w:widowControl w:val="0"/>
        <w:numPr>
          <w:ilvl w:val="0"/>
          <w:numId w:val="2"/>
        </w:numPr>
        <w:spacing w:line="240" w:lineRule="auto"/>
        <w:rPr>
          <w:rFonts w:cs="Times New Roman"/>
        </w:rPr>
      </w:pPr>
      <w:r w:rsidRPr="00AA1505">
        <w:rPr>
          <w:rFonts w:hint="eastAsia"/>
        </w:rPr>
        <w:t>进一步完善责任落实机制，推进相关文物安全责任书的签订</w:t>
      </w:r>
    </w:p>
    <w:p w:rsidR="00914873" w:rsidRPr="00AA1505" w:rsidRDefault="00914873" w:rsidP="00AA1505">
      <w:pPr>
        <w:widowControl w:val="0"/>
        <w:ind w:firstLine="646"/>
        <w:rPr>
          <w:rFonts w:cs="Times New Roman"/>
        </w:rPr>
      </w:pPr>
      <w:r w:rsidRPr="00AA1505">
        <w:rPr>
          <w:rFonts w:hint="eastAsia"/>
        </w:rPr>
        <w:t>《国务院办公厅关于进一步加强文物安全工作的实施意见》明确要求：地方各级政府间、政府与部门间、文物部门与文物和博物馆单位间要签订文物安全责任书，明确责任目标，逐级落实文物安全责任。</w:t>
      </w:r>
    </w:p>
    <w:p w:rsidR="00914873" w:rsidRPr="00AA1505" w:rsidRDefault="00914873" w:rsidP="00AA1505">
      <w:pPr>
        <w:widowControl w:val="0"/>
        <w:ind w:firstLine="646"/>
        <w:rPr>
          <w:rFonts w:cs="Times New Roman"/>
        </w:rPr>
      </w:pPr>
      <w:r w:rsidRPr="00AA1505">
        <w:rPr>
          <w:rFonts w:hint="eastAsia"/>
        </w:rPr>
        <w:t>目前，有一部分县（市、区）政府已经开始落实文物保护的属地管理机制，并与乡镇街道政府签订文物保护或文物安全目标管理责任书，但从面上看，还不够普遍。因此，从</w:t>
      </w:r>
      <w:r w:rsidRPr="00AA1505">
        <w:t>2018</w:t>
      </w:r>
      <w:r w:rsidRPr="00AA1505">
        <w:rPr>
          <w:rFonts w:hint="eastAsia"/>
        </w:rPr>
        <w:t>年起，地方各级政府间、政府与部门间、文物部门与文物和博物馆单位间全面签订文物安全责任书，明确责任目标，逐级落实文物安全责任。并实行文物安全直接责任人公告公示制度，接受社会监督。政府间采取分层级逐级签订责任书，省政府和</w:t>
      </w:r>
      <w:r w:rsidRPr="00AA1505">
        <w:t>11</w:t>
      </w:r>
      <w:r w:rsidRPr="00AA1505">
        <w:rPr>
          <w:rFonts w:hint="eastAsia"/>
        </w:rPr>
        <w:t>个设区市政府、</w:t>
      </w:r>
      <w:r w:rsidRPr="00AA1505">
        <w:t>11</w:t>
      </w:r>
      <w:r w:rsidRPr="00AA1505">
        <w:rPr>
          <w:rFonts w:hint="eastAsia"/>
        </w:rPr>
        <w:t>个设区市政府与所辖县（市、区）政府和文化（文物）行政部门、县（市、区）政府与所辖乡镇街道和文化（文物）行政部门分别签订文物保护或文物安全目标责任书。文物管理部门、使用单位和个人要按照谁管理谁使用谁负责的原则，承担起文物安全的直接责任。</w:t>
      </w:r>
    </w:p>
    <w:p w:rsidR="00914873" w:rsidRPr="00AA1505" w:rsidRDefault="00914873" w:rsidP="00AA1505">
      <w:pPr>
        <w:widowControl w:val="0"/>
        <w:numPr>
          <w:ilvl w:val="0"/>
          <w:numId w:val="2"/>
        </w:numPr>
        <w:spacing w:line="240" w:lineRule="auto"/>
        <w:rPr>
          <w:rFonts w:cs="Times New Roman"/>
        </w:rPr>
      </w:pPr>
      <w:r w:rsidRPr="00AA1505">
        <w:rPr>
          <w:rFonts w:hint="eastAsia"/>
        </w:rPr>
        <w:t>持续实施文物平安工程，完善安全防护设施</w:t>
      </w:r>
    </w:p>
    <w:p w:rsidR="00914873" w:rsidRPr="00AA1505" w:rsidRDefault="00914873" w:rsidP="00AA1505">
      <w:pPr>
        <w:widowControl w:val="0"/>
        <w:ind w:firstLine="645"/>
        <w:rPr>
          <w:rFonts w:cs="Times New Roman"/>
        </w:rPr>
      </w:pPr>
      <w:r w:rsidRPr="00AA1505">
        <w:rPr>
          <w:rFonts w:hint="eastAsia"/>
        </w:rPr>
        <w:t>全省文物平安工程头一个三年计划在省发展改革委和财政厅的支持下，基本实施完成，绩效明显，延伸了文物安全管理的手臂，已实施文物平安工程的文物保护单位基本实现了安全零事故。全国重点文物保护单位庆元西洋殿发生的挖墙盗窃案和全国重点文物保护单位泰顺廊桥之霞光桥神龛中五显帝君像被盗案，公安机关均依靠文物平安工程的监控图像迅速抓获了犯罪嫌疑人。</w:t>
      </w:r>
    </w:p>
    <w:p w:rsidR="00914873" w:rsidRPr="00AA1505" w:rsidRDefault="00914873" w:rsidP="00AA1505">
      <w:pPr>
        <w:widowControl w:val="0"/>
        <w:ind w:firstLine="645"/>
        <w:rPr>
          <w:rFonts w:cs="Times New Roman"/>
        </w:rPr>
      </w:pPr>
      <w:r w:rsidRPr="00AA1505">
        <w:rPr>
          <w:rFonts w:hint="eastAsia"/>
        </w:rPr>
        <w:t>《国务院关于进一步加强文物工作的指导意见》（国发〔</w:t>
      </w:r>
      <w:r w:rsidRPr="00AA1505">
        <w:t>2016</w:t>
      </w:r>
      <w:r w:rsidRPr="00AA1505">
        <w:rPr>
          <w:rFonts w:hint="eastAsia"/>
        </w:rPr>
        <w:t>〕</w:t>
      </w:r>
      <w:r w:rsidRPr="00AA1505">
        <w:t>17</w:t>
      </w:r>
      <w:r w:rsidRPr="00AA1505">
        <w:rPr>
          <w:rFonts w:hint="eastAsia"/>
        </w:rPr>
        <w:t>号）、《国务院办公厅关于进一步加强文物安全工作的实施意见》以及全国文物安全电视电话会议、全省文物安全工作电视电话会议都明确提出要深入实施文物平安工程，强化文物安全基础设施建设，降低文物保护单位的安全风险。再加上我省已经积累了文物平安工程三年计划的建设经验。</w:t>
      </w:r>
    </w:p>
    <w:p w:rsidR="00914873" w:rsidRPr="00AA1505" w:rsidRDefault="00914873" w:rsidP="00AA1505">
      <w:pPr>
        <w:widowControl w:val="0"/>
        <w:ind w:firstLine="645"/>
        <w:rPr>
          <w:rFonts w:cs="Times New Roman"/>
        </w:rPr>
      </w:pPr>
      <w:r w:rsidRPr="00AA1505">
        <w:rPr>
          <w:rFonts w:hint="eastAsia"/>
        </w:rPr>
        <w:t>在省发展改革委和财政厅的支持下，启动新一轮文物平安工程建设迫在眉睫。同时需要进一步拓宽建设资金的筹集渠道，充分发挥地方政府在文物安全基础设施建设上的主导地位，多方协同，各级政府要加强配套，落实相关建设资金，不断加大投入，逐步提高安全防护基础设施的覆盖面，使文物安全状态尽可能掌握在可控的范围之内。</w:t>
      </w:r>
    </w:p>
    <w:p w:rsidR="00914873" w:rsidRPr="00AA1505" w:rsidRDefault="00914873" w:rsidP="00AA1505">
      <w:pPr>
        <w:widowControl w:val="0"/>
        <w:numPr>
          <w:ilvl w:val="0"/>
          <w:numId w:val="2"/>
        </w:numPr>
        <w:spacing w:line="240" w:lineRule="auto"/>
        <w:rPr>
          <w:rFonts w:cs="Times New Roman"/>
        </w:rPr>
      </w:pPr>
      <w:r w:rsidRPr="00AA1505">
        <w:rPr>
          <w:rFonts w:hint="eastAsia"/>
        </w:rPr>
        <w:t>充分发挥各级文物行政监察机构的作用，每年安排一次文物单位的安全隐患排查和督查</w:t>
      </w:r>
    </w:p>
    <w:p w:rsidR="00914873" w:rsidRPr="00AA1505" w:rsidRDefault="00914873" w:rsidP="00AA1505">
      <w:pPr>
        <w:widowControl w:val="0"/>
        <w:rPr>
          <w:rFonts w:cs="Times New Roman"/>
        </w:rPr>
      </w:pPr>
      <w:r w:rsidRPr="00AA1505">
        <w:t xml:space="preserve">    </w:t>
      </w:r>
      <w:r w:rsidRPr="00AA1505">
        <w:rPr>
          <w:rFonts w:hint="eastAsia"/>
        </w:rPr>
        <w:t>根据全省文物安全工作电视电话会议的部署，全省各级文物监察机构要充分发挥执法监察作用，把监察关口前移，发挥日常巡查优势，加大巡查力度。结合每年的工作任务，安排不少于一次的文物单位安全隐患排查，对重大的安全隐患及其隐患整改情况进行跟踪，省级文物部门会同全省文物安全工作联席会议成员单位组织有重点的督查，以使排查工作真正取得实效。</w:t>
      </w:r>
    </w:p>
    <w:p w:rsidR="00914873" w:rsidRPr="00AA1505" w:rsidRDefault="00914873" w:rsidP="00AA1505">
      <w:pPr>
        <w:widowControl w:val="0"/>
        <w:numPr>
          <w:ilvl w:val="0"/>
          <w:numId w:val="2"/>
        </w:numPr>
        <w:spacing w:line="240" w:lineRule="auto"/>
        <w:rPr>
          <w:rFonts w:cs="Times New Roman"/>
        </w:rPr>
      </w:pPr>
      <w:r w:rsidRPr="00AA1505">
        <w:rPr>
          <w:rFonts w:hint="eastAsia"/>
        </w:rPr>
        <w:t>进一步建立健全文物案件和安全事故追责问责机制，坚决遏制文物法人违法</w:t>
      </w:r>
    </w:p>
    <w:p w:rsidR="00914873" w:rsidRPr="00AA1505" w:rsidRDefault="00914873" w:rsidP="00DE7F1F">
      <w:pPr>
        <w:widowControl w:val="0"/>
        <w:ind w:firstLineChars="200" w:firstLine="31680"/>
        <w:rPr>
          <w:rFonts w:cs="Times New Roman"/>
        </w:rPr>
      </w:pPr>
      <w:r w:rsidRPr="00AA1505">
        <w:rPr>
          <w:rFonts w:hint="eastAsia"/>
        </w:rPr>
        <w:t>根据《国务院办公厅关于进一步加强文物安全工作的实施意见》的要求，进一步完善地方政府领导文物安全约谈制度等一系列制度，地方各级政府、各有关部门和单位不依法履行职责、决策失误，以及国家工作人员失职渎职等导致文物遭受破坏、失盗、失火并造成损失的，由省文物局约谈当地政府领导，如造成重大损失的，也可由省政府办公厅或省政府领导进行约谈，并将对负有领导责任、监管责任和直接责任的人员进行严肃追责；涉嫌犯罪的，移送司法机关处理。</w:t>
      </w:r>
    </w:p>
    <w:p w:rsidR="00914873" w:rsidRPr="00AA1505" w:rsidRDefault="00914873" w:rsidP="00AA1505">
      <w:pPr>
        <w:widowControl w:val="0"/>
        <w:numPr>
          <w:ilvl w:val="0"/>
          <w:numId w:val="2"/>
        </w:numPr>
        <w:spacing w:line="240" w:lineRule="auto"/>
        <w:rPr>
          <w:rFonts w:cs="Times New Roman"/>
        </w:rPr>
      </w:pPr>
      <w:r w:rsidRPr="00AA1505">
        <w:rPr>
          <w:rFonts w:hint="eastAsia"/>
        </w:rPr>
        <w:t>提高技术防范水平</w:t>
      </w:r>
    </w:p>
    <w:p w:rsidR="00914873" w:rsidRPr="00AA1505" w:rsidRDefault="00914873" w:rsidP="00AA1505">
      <w:pPr>
        <w:widowControl w:val="0"/>
        <w:ind w:firstLine="636"/>
        <w:rPr>
          <w:rFonts w:cs="Times New Roman"/>
        </w:rPr>
      </w:pPr>
      <w:r w:rsidRPr="00AA1505">
        <w:rPr>
          <w:rFonts w:hint="eastAsia"/>
        </w:rPr>
        <w:t>认真落实《博物馆和文物保护单位安全防范系统要求》（</w:t>
      </w:r>
      <w:r w:rsidRPr="00AA1505">
        <w:t>GB/T16571</w:t>
      </w:r>
      <w:r w:rsidRPr="00AA1505">
        <w:rPr>
          <w:rFonts w:cs="Calibri"/>
        </w:rPr>
        <w:t>—</w:t>
      </w:r>
      <w:r w:rsidRPr="00AA1505">
        <w:t>2012</w:t>
      </w:r>
      <w:r w:rsidRPr="00AA1505">
        <w:rPr>
          <w:rFonts w:hint="eastAsia"/>
        </w:rPr>
        <w:t>）的相关要求，进一步提高现代科学技术在全省文物系统安全技术防范系统和火灾自动报警系统的应用水平，充分利用互联网、物联网等技术，提高安全技术防范系统远程监管的能力和水平，扎实推进文物系统公共安全视频和“雪亮工程”的互联共享，全面改善文物保存环境，不断提升文物安全监管能力。要充分利用现有安全技术防范资源，加快文物安全预警监测平台、“天地一体”文物执法监管平台等网络化、智能化文物安全监管系统的建设，努力改变人防为主、防范措施简单落后的现状。</w:t>
      </w:r>
    </w:p>
    <w:p w:rsidR="00914873" w:rsidRPr="00AA1505" w:rsidRDefault="00914873" w:rsidP="00AA1505">
      <w:pPr>
        <w:widowControl w:val="0"/>
        <w:ind w:firstLine="636"/>
        <w:rPr>
          <w:rFonts w:cs="Times New Roman"/>
        </w:rPr>
      </w:pPr>
    </w:p>
    <w:p w:rsidR="00914873" w:rsidRDefault="00914873" w:rsidP="008C6DDA">
      <w:pPr>
        <w:widowControl w:val="0"/>
        <w:jc w:val="left"/>
        <w:rPr>
          <w:rFonts w:cs="Times New Roman"/>
        </w:rPr>
      </w:pPr>
      <w:bookmarkStart w:id="0" w:name="_GoBack"/>
      <w:bookmarkEnd w:id="0"/>
    </w:p>
    <w:p w:rsidR="00914873" w:rsidRDefault="00914873">
      <w:pPr>
        <w:rPr>
          <w:rFonts w:ascii="黑体" w:eastAsia="黑体" w:hAnsi="黑体" w:cs="Times New Roman"/>
          <w:sz w:val="28"/>
          <w:szCs w:val="28"/>
        </w:rPr>
      </w:pPr>
    </w:p>
    <w:sectPr w:rsidR="00914873" w:rsidSect="00EF0683">
      <w:pgSz w:w="11906" w:h="16838"/>
      <w:pgMar w:top="1588" w:right="1588" w:bottom="1588"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73" w:rsidRDefault="00914873" w:rsidP="00960D80">
      <w:pPr>
        <w:spacing w:line="240" w:lineRule="auto"/>
        <w:rPr>
          <w:rFonts w:cs="Times New Roman"/>
        </w:rPr>
      </w:pPr>
      <w:r>
        <w:rPr>
          <w:rFonts w:cs="Times New Roman"/>
        </w:rPr>
        <w:separator/>
      </w:r>
    </w:p>
  </w:endnote>
  <w:endnote w:type="continuationSeparator" w:id="0">
    <w:p w:rsidR="00914873" w:rsidRDefault="00914873" w:rsidP="00960D80">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73" w:rsidRDefault="00914873" w:rsidP="00960D80">
      <w:pPr>
        <w:spacing w:line="240" w:lineRule="auto"/>
        <w:rPr>
          <w:rFonts w:cs="Times New Roman"/>
        </w:rPr>
      </w:pPr>
      <w:r>
        <w:rPr>
          <w:rFonts w:cs="Times New Roman"/>
        </w:rPr>
        <w:separator/>
      </w:r>
    </w:p>
  </w:footnote>
  <w:footnote w:type="continuationSeparator" w:id="0">
    <w:p w:rsidR="00914873" w:rsidRDefault="00914873" w:rsidP="00960D80">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515"/>
    <w:multiLevelType w:val="hybridMultilevel"/>
    <w:tmpl w:val="D2883EE0"/>
    <w:lvl w:ilvl="0" w:tplc="65C0F8F0">
      <w:start w:val="1"/>
      <w:numFmt w:val="chineseCountingThousand"/>
      <w:suff w:val="nothing"/>
      <w:lvlText w:val="(%1)"/>
      <w:lvlJc w:val="left"/>
      <w:pPr>
        <w:ind w:firstLine="636"/>
      </w:pPr>
      <w:rPr>
        <w:rFonts w:hint="default"/>
      </w:rPr>
    </w:lvl>
    <w:lvl w:ilvl="1" w:tplc="04090019">
      <w:start w:val="1"/>
      <w:numFmt w:val="lowerLetter"/>
      <w:lvlText w:val="%2)"/>
      <w:lvlJc w:val="left"/>
      <w:pPr>
        <w:ind w:left="1476" w:hanging="420"/>
      </w:pPr>
    </w:lvl>
    <w:lvl w:ilvl="2" w:tplc="0409001B">
      <w:start w:val="1"/>
      <w:numFmt w:val="lowerRoman"/>
      <w:lvlText w:val="%3."/>
      <w:lvlJc w:val="right"/>
      <w:pPr>
        <w:ind w:left="1896" w:hanging="420"/>
      </w:pPr>
    </w:lvl>
    <w:lvl w:ilvl="3" w:tplc="0409000F">
      <w:start w:val="1"/>
      <w:numFmt w:val="decimal"/>
      <w:lvlText w:val="%4."/>
      <w:lvlJc w:val="left"/>
      <w:pPr>
        <w:ind w:left="2316" w:hanging="420"/>
      </w:pPr>
    </w:lvl>
    <w:lvl w:ilvl="4" w:tplc="04090019">
      <w:start w:val="1"/>
      <w:numFmt w:val="lowerLetter"/>
      <w:lvlText w:val="%5)"/>
      <w:lvlJc w:val="left"/>
      <w:pPr>
        <w:ind w:left="2736" w:hanging="420"/>
      </w:pPr>
    </w:lvl>
    <w:lvl w:ilvl="5" w:tplc="0409001B">
      <w:start w:val="1"/>
      <w:numFmt w:val="lowerRoman"/>
      <w:lvlText w:val="%6."/>
      <w:lvlJc w:val="right"/>
      <w:pPr>
        <w:ind w:left="3156" w:hanging="420"/>
      </w:pPr>
    </w:lvl>
    <w:lvl w:ilvl="6" w:tplc="0409000F">
      <w:start w:val="1"/>
      <w:numFmt w:val="decimal"/>
      <w:lvlText w:val="%7."/>
      <w:lvlJc w:val="left"/>
      <w:pPr>
        <w:ind w:left="3576" w:hanging="420"/>
      </w:pPr>
    </w:lvl>
    <w:lvl w:ilvl="7" w:tplc="04090019">
      <w:start w:val="1"/>
      <w:numFmt w:val="lowerLetter"/>
      <w:lvlText w:val="%8)"/>
      <w:lvlJc w:val="left"/>
      <w:pPr>
        <w:ind w:left="3996" w:hanging="420"/>
      </w:pPr>
    </w:lvl>
    <w:lvl w:ilvl="8" w:tplc="0409001B">
      <w:start w:val="1"/>
      <w:numFmt w:val="lowerRoman"/>
      <w:lvlText w:val="%9."/>
      <w:lvlJc w:val="right"/>
      <w:pPr>
        <w:ind w:left="4416" w:hanging="420"/>
      </w:pPr>
    </w:lvl>
  </w:abstractNum>
  <w:abstractNum w:abstractNumId="1">
    <w:nsid w:val="6D9F38EC"/>
    <w:multiLevelType w:val="hybridMultilevel"/>
    <w:tmpl w:val="8ED293A0"/>
    <w:lvl w:ilvl="0" w:tplc="E82A4E34">
      <w:start w:val="1"/>
      <w:numFmt w:val="chineseCountingThousand"/>
      <w:suff w:val="nothing"/>
      <w:lvlText w:val="(%1)"/>
      <w:lvlJc w:val="left"/>
      <w:pPr>
        <w:ind w:firstLine="645"/>
      </w:pPr>
      <w:rPr>
        <w:rFonts w:hint="eastAsia"/>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59"/>
    <w:rsid w:val="00063EF8"/>
    <w:rsid w:val="0008304A"/>
    <w:rsid w:val="001D622D"/>
    <w:rsid w:val="0029552A"/>
    <w:rsid w:val="003D1AD6"/>
    <w:rsid w:val="00614400"/>
    <w:rsid w:val="00653036"/>
    <w:rsid w:val="006E71E7"/>
    <w:rsid w:val="00733255"/>
    <w:rsid w:val="008647CF"/>
    <w:rsid w:val="008C6DDA"/>
    <w:rsid w:val="00914873"/>
    <w:rsid w:val="00960D80"/>
    <w:rsid w:val="00974279"/>
    <w:rsid w:val="009F5417"/>
    <w:rsid w:val="00A155A0"/>
    <w:rsid w:val="00A3553E"/>
    <w:rsid w:val="00A904D0"/>
    <w:rsid w:val="00AA1505"/>
    <w:rsid w:val="00BA3196"/>
    <w:rsid w:val="00D80159"/>
    <w:rsid w:val="00DE7F1F"/>
    <w:rsid w:val="00E42067"/>
    <w:rsid w:val="00EC6801"/>
    <w:rsid w:val="00EF06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1"/>
    <w:pPr>
      <w:spacing w:line="520" w:lineRule="exact"/>
      <w:jc w:val="both"/>
    </w:pPr>
    <w:rPr>
      <w:rFonts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0159"/>
    <w:rPr>
      <w:color w:val="0000FF"/>
      <w:u w:val="single"/>
    </w:rPr>
  </w:style>
  <w:style w:type="paragraph" w:styleId="BalloonText">
    <w:name w:val="Balloon Text"/>
    <w:basedOn w:val="Normal"/>
    <w:link w:val="BalloonTextChar"/>
    <w:uiPriority w:val="99"/>
    <w:semiHidden/>
    <w:rsid w:val="00733255"/>
    <w:pPr>
      <w:spacing w:line="240" w:lineRule="auto"/>
    </w:pPr>
    <w:rPr>
      <w:sz w:val="18"/>
      <w:szCs w:val="18"/>
    </w:rPr>
  </w:style>
  <w:style w:type="character" w:customStyle="1" w:styleId="BalloonTextChar">
    <w:name w:val="Balloon Text Char"/>
    <w:basedOn w:val="DefaultParagraphFont"/>
    <w:link w:val="BalloonText"/>
    <w:uiPriority w:val="99"/>
    <w:semiHidden/>
    <w:locked/>
    <w:rsid w:val="00733255"/>
    <w:rPr>
      <w:sz w:val="18"/>
      <w:szCs w:val="18"/>
    </w:rPr>
  </w:style>
  <w:style w:type="paragraph" w:styleId="Date">
    <w:name w:val="Date"/>
    <w:basedOn w:val="Normal"/>
    <w:next w:val="Normal"/>
    <w:link w:val="DateChar"/>
    <w:uiPriority w:val="99"/>
    <w:semiHidden/>
    <w:rsid w:val="00614400"/>
    <w:pPr>
      <w:ind w:leftChars="2500" w:left="100"/>
    </w:pPr>
  </w:style>
  <w:style w:type="character" w:customStyle="1" w:styleId="DateChar">
    <w:name w:val="Date Char"/>
    <w:basedOn w:val="DefaultParagraphFont"/>
    <w:link w:val="Date"/>
    <w:uiPriority w:val="99"/>
    <w:semiHidden/>
    <w:locked/>
    <w:rsid w:val="00614400"/>
  </w:style>
  <w:style w:type="paragraph" w:styleId="Header">
    <w:name w:val="header"/>
    <w:basedOn w:val="Normal"/>
    <w:link w:val="HeaderChar"/>
    <w:uiPriority w:val="99"/>
    <w:rsid w:val="00960D8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960D80"/>
    <w:rPr>
      <w:sz w:val="18"/>
      <w:szCs w:val="18"/>
    </w:rPr>
  </w:style>
  <w:style w:type="paragraph" w:styleId="Footer">
    <w:name w:val="footer"/>
    <w:basedOn w:val="Normal"/>
    <w:link w:val="FooterChar"/>
    <w:uiPriority w:val="99"/>
    <w:rsid w:val="00960D80"/>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960D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471</Words>
  <Characters>2689</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沈坤荣(AT000024)</dc:creator>
  <cp:keywords/>
  <dc:description/>
  <cp:lastModifiedBy>China</cp:lastModifiedBy>
  <cp:revision>2</cp:revision>
  <cp:lastPrinted>2017-12-01T03:40:00Z</cp:lastPrinted>
  <dcterms:created xsi:type="dcterms:W3CDTF">2017-12-01T07:54:00Z</dcterms:created>
  <dcterms:modified xsi:type="dcterms:W3CDTF">2017-12-01T07:54:00Z</dcterms:modified>
</cp:coreProperties>
</file>